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C9DDE" w14:textId="77777777" w:rsidR="00943866" w:rsidRDefault="00943866" w:rsidP="00943866">
      <w:pPr>
        <w:jc w:val="center"/>
        <w:rPr>
          <w:rFonts w:eastAsia="Arial Unicode MS"/>
          <w:b/>
          <w:color w:val="000000"/>
        </w:rPr>
      </w:pPr>
    </w:p>
    <w:p w14:paraId="138F17B4" w14:textId="77777777" w:rsidR="00943866" w:rsidRDefault="00943866" w:rsidP="00943866">
      <w:pPr>
        <w:jc w:val="center"/>
        <w:rPr>
          <w:rFonts w:eastAsia="Arial Unicode MS"/>
          <w:b/>
          <w:color w:val="000000"/>
        </w:rPr>
      </w:pPr>
    </w:p>
    <w:p w14:paraId="61721BAD" w14:textId="37214CE1" w:rsidR="00943866" w:rsidRDefault="00943866" w:rsidP="00943866">
      <w:pPr>
        <w:jc w:val="center"/>
        <w:rPr>
          <w:rFonts w:eastAsia="Arial Unicode MS"/>
          <w:b/>
          <w:color w:val="000000"/>
        </w:rPr>
      </w:pPr>
      <w:r>
        <w:rPr>
          <w:rFonts w:eastAsia="Arial Unicode MS"/>
          <w:b/>
          <w:color w:val="000000"/>
        </w:rPr>
        <w:t>Lyda Hill Philanthropies IF/THEN Initiative</w:t>
      </w:r>
    </w:p>
    <w:p w14:paraId="719C98AE" w14:textId="77777777" w:rsidR="00943866" w:rsidRPr="0062556D" w:rsidRDefault="00943866" w:rsidP="00943866">
      <w:pPr>
        <w:jc w:val="center"/>
        <w:rPr>
          <w:rFonts w:eastAsia="Arial Unicode MS"/>
          <w:b/>
          <w:color w:val="000000"/>
        </w:rPr>
      </w:pPr>
      <w:r>
        <w:rPr>
          <w:rFonts w:eastAsia="Arial Unicode MS"/>
          <w:b/>
          <w:color w:val="000000"/>
        </w:rPr>
        <w:t xml:space="preserve">Girls Advisory Council Member </w:t>
      </w:r>
      <w:r w:rsidRPr="0062556D">
        <w:rPr>
          <w:rFonts w:eastAsia="Arial Unicode MS"/>
          <w:b/>
          <w:color w:val="000000"/>
        </w:rPr>
        <w:t>Application and Agreement</w:t>
      </w:r>
    </w:p>
    <w:p w14:paraId="1F9A4D70" w14:textId="4DEA542F" w:rsidR="00943866" w:rsidRDefault="00943866" w:rsidP="00943866">
      <w:pPr>
        <w:rPr>
          <w:rFonts w:eastAsia="Arial Unicode MS"/>
          <w:color w:val="000000"/>
        </w:rPr>
      </w:pPr>
      <w:r>
        <w:rPr>
          <w:rFonts w:eastAsia="Arial Unicode MS"/>
          <w:color w:val="000000"/>
        </w:rPr>
        <w:t>Lyda Hill Philanthropies wants to inspire and empower</w:t>
      </w:r>
      <w:r w:rsidRPr="00701628">
        <w:rPr>
          <w:rFonts w:eastAsia="Arial Unicode MS"/>
          <w:color w:val="000000"/>
        </w:rPr>
        <w:t xml:space="preserve"> the</w:t>
      </w:r>
      <w:r>
        <w:rPr>
          <w:rFonts w:eastAsia="Arial Unicode MS"/>
          <w:color w:val="000000"/>
        </w:rPr>
        <w:t xml:space="preserve"> </w:t>
      </w:r>
      <w:r w:rsidRPr="00701628">
        <w:rPr>
          <w:rFonts w:eastAsia="Arial Unicode MS"/>
          <w:color w:val="000000"/>
        </w:rPr>
        <w:t>next generation of</w:t>
      </w:r>
      <w:r>
        <w:rPr>
          <w:rFonts w:eastAsia="Arial Unicode MS"/>
          <w:color w:val="000000"/>
        </w:rPr>
        <w:t xml:space="preserve"> female</w:t>
      </w:r>
      <w:r w:rsidRPr="00701628">
        <w:rPr>
          <w:rFonts w:eastAsia="Arial Unicode MS"/>
          <w:color w:val="000000"/>
        </w:rPr>
        <w:t xml:space="preserve"> pioneers</w:t>
      </w:r>
      <w:r>
        <w:rPr>
          <w:rFonts w:eastAsia="Arial Unicode MS"/>
          <w:color w:val="000000"/>
        </w:rPr>
        <w:t xml:space="preserve"> in </w:t>
      </w:r>
      <w:r w:rsidRPr="00701628">
        <w:rPr>
          <w:rFonts w:eastAsia="Arial Unicode MS"/>
          <w:color w:val="000000"/>
        </w:rPr>
        <w:t>science, technology, engin</w:t>
      </w:r>
      <w:r>
        <w:rPr>
          <w:rFonts w:eastAsia="Arial Unicode MS"/>
          <w:color w:val="000000"/>
        </w:rPr>
        <w:t>eering and mathematics</w:t>
      </w:r>
      <w:r w:rsidRPr="002F6F75">
        <w:rPr>
          <w:rFonts w:eastAsia="Arial Unicode MS"/>
          <w:color w:val="000000"/>
        </w:rPr>
        <w:t>.</w:t>
      </w:r>
      <w:r>
        <w:rPr>
          <w:rFonts w:eastAsia="Arial Unicode MS"/>
          <w:color w:val="000000"/>
        </w:rPr>
        <w:t xml:space="preserve">  </w:t>
      </w:r>
      <w:r w:rsidRPr="002F6F75">
        <w:rPr>
          <w:rFonts w:eastAsia="Arial Unicode MS"/>
          <w:color w:val="000000"/>
        </w:rPr>
        <w:t xml:space="preserve">To </w:t>
      </w:r>
      <w:r>
        <w:rPr>
          <w:rFonts w:eastAsia="Arial Unicode MS"/>
          <w:color w:val="000000"/>
        </w:rPr>
        <w:t xml:space="preserve">help us </w:t>
      </w:r>
      <w:r w:rsidRPr="002F6F75">
        <w:rPr>
          <w:rFonts w:eastAsia="Arial Unicode MS"/>
          <w:color w:val="000000"/>
        </w:rPr>
        <w:t xml:space="preserve">in fulfilling this mission, </w:t>
      </w:r>
      <w:r>
        <w:rPr>
          <w:rFonts w:eastAsia="Arial Unicode MS"/>
          <w:color w:val="000000"/>
        </w:rPr>
        <w:t>we’re creating</w:t>
      </w:r>
      <w:r w:rsidRPr="002F6F75">
        <w:rPr>
          <w:rFonts w:eastAsia="Arial Unicode MS"/>
          <w:color w:val="000000"/>
        </w:rPr>
        <w:t xml:space="preserve"> a </w:t>
      </w:r>
      <w:r>
        <w:rPr>
          <w:rFonts w:eastAsia="Arial Unicode MS"/>
          <w:color w:val="000000"/>
        </w:rPr>
        <w:t xml:space="preserve">Girls </w:t>
      </w:r>
      <w:r w:rsidRPr="002F6F75">
        <w:rPr>
          <w:rFonts w:eastAsia="Arial Unicode MS"/>
          <w:color w:val="000000"/>
        </w:rPr>
        <w:t xml:space="preserve">Advisory Council </w:t>
      </w:r>
      <w:r>
        <w:rPr>
          <w:rFonts w:eastAsia="Arial Unicode MS"/>
          <w:color w:val="000000"/>
        </w:rPr>
        <w:t xml:space="preserve">to support our IF/THEN initiative. The </w:t>
      </w:r>
      <w:r w:rsidR="006C6AED">
        <w:rPr>
          <w:rFonts w:eastAsia="Arial Unicode MS"/>
          <w:color w:val="000000"/>
        </w:rPr>
        <w:t xml:space="preserve">IF/THEN Girls </w:t>
      </w:r>
      <w:r>
        <w:rPr>
          <w:rFonts w:eastAsia="Arial Unicode MS"/>
          <w:color w:val="000000"/>
        </w:rPr>
        <w:t xml:space="preserve">Advisory Council will be made up of </w:t>
      </w:r>
      <w:r w:rsidRPr="002F6F75">
        <w:rPr>
          <w:rFonts w:eastAsia="Arial Unicode MS"/>
          <w:color w:val="000000"/>
        </w:rPr>
        <w:t xml:space="preserve">dedicated </w:t>
      </w:r>
      <w:r>
        <w:rPr>
          <w:rFonts w:eastAsia="Arial Unicode MS"/>
          <w:color w:val="000000"/>
        </w:rPr>
        <w:t>girls and young women</w:t>
      </w:r>
      <w:r w:rsidRPr="002F6F75">
        <w:rPr>
          <w:rFonts w:eastAsia="Arial Unicode MS"/>
          <w:color w:val="000000"/>
        </w:rPr>
        <w:t xml:space="preserve"> from throughout </w:t>
      </w:r>
      <w:r>
        <w:rPr>
          <w:rFonts w:eastAsia="Arial Unicode MS"/>
          <w:color w:val="000000"/>
        </w:rPr>
        <w:t>the United States</w:t>
      </w:r>
      <w:r w:rsidRPr="002F6F75">
        <w:rPr>
          <w:rFonts w:eastAsia="Arial Unicode MS"/>
          <w:color w:val="000000"/>
        </w:rPr>
        <w:t xml:space="preserve"> who are passionate about </w:t>
      </w:r>
      <w:r>
        <w:rPr>
          <w:rFonts w:eastAsia="Arial Unicode MS"/>
          <w:color w:val="000000"/>
        </w:rPr>
        <w:t xml:space="preserve">scientific discovery and education. </w:t>
      </w:r>
      <w:r w:rsidRPr="002F6F75">
        <w:rPr>
          <w:rFonts w:eastAsia="Arial Unicode MS"/>
          <w:color w:val="000000"/>
        </w:rPr>
        <w:t xml:space="preserve">The goal of the </w:t>
      </w:r>
      <w:r w:rsidR="006C6AED">
        <w:rPr>
          <w:rFonts w:eastAsia="Arial Unicode MS"/>
          <w:color w:val="000000"/>
        </w:rPr>
        <w:t xml:space="preserve">Girls </w:t>
      </w:r>
      <w:r w:rsidRPr="002F6F75">
        <w:rPr>
          <w:rFonts w:eastAsia="Arial Unicode MS"/>
          <w:color w:val="000000"/>
        </w:rPr>
        <w:t xml:space="preserve">Advisory Council is to </w:t>
      </w:r>
      <w:r>
        <w:rPr>
          <w:rFonts w:eastAsia="Arial Unicode MS"/>
          <w:color w:val="000000"/>
        </w:rPr>
        <w:t xml:space="preserve">provide thoughtful and honest input and feedback on IF/THEN projects in development with </w:t>
      </w:r>
      <w:hyperlink r:id="rId7" w:history="1">
        <w:r w:rsidRPr="00980FD3">
          <w:rPr>
            <w:rStyle w:val="Hyperlink"/>
            <w:rFonts w:eastAsia="Arial Unicode MS"/>
          </w:rPr>
          <w:t>IF/THEN Coalition Members</w:t>
        </w:r>
      </w:hyperlink>
      <w:r>
        <w:rPr>
          <w:rFonts w:eastAsia="Arial Unicode MS"/>
          <w:color w:val="000000"/>
        </w:rPr>
        <w:t xml:space="preserve">, including the American Association for the Advancement of Science.  </w:t>
      </w:r>
    </w:p>
    <w:p w14:paraId="7D998FD6" w14:textId="5F7F144B" w:rsidR="00943866" w:rsidRDefault="00943866" w:rsidP="00943866">
      <w:pPr>
        <w:tabs>
          <w:tab w:val="left" w:pos="1440"/>
        </w:tabs>
        <w:spacing w:before="100" w:beforeAutospacing="1" w:after="100" w:afterAutospacing="1"/>
        <w:jc w:val="both"/>
        <w:rPr>
          <w:rFonts w:eastAsia="Arial Unicode MS"/>
          <w:color w:val="000000"/>
        </w:rPr>
      </w:pPr>
      <w:r>
        <w:rPr>
          <w:rFonts w:eastAsia="Arial Unicode MS"/>
          <w:color w:val="000000"/>
        </w:rPr>
        <w:t xml:space="preserve">We are honored by your interest in </w:t>
      </w:r>
      <w:r w:rsidRPr="00116305">
        <w:rPr>
          <w:rFonts w:eastAsia="Arial Unicode MS"/>
          <w:color w:val="000000"/>
        </w:rPr>
        <w:t xml:space="preserve">volunteering </w:t>
      </w:r>
      <w:r>
        <w:rPr>
          <w:rFonts w:eastAsia="Arial Unicode MS"/>
          <w:color w:val="000000"/>
        </w:rPr>
        <w:t>for the</w:t>
      </w:r>
      <w:r w:rsidR="006C6AED">
        <w:rPr>
          <w:rFonts w:eastAsia="Arial Unicode MS"/>
          <w:color w:val="000000"/>
        </w:rPr>
        <w:t xml:space="preserve"> Girls </w:t>
      </w:r>
      <w:r>
        <w:rPr>
          <w:rFonts w:eastAsia="Arial Unicode MS"/>
          <w:color w:val="000000"/>
        </w:rPr>
        <w:t xml:space="preserve">Advisory Council.  As we consider your application, we would like to ask you (and, if you’re under 18, your parents) to sign this Agreement to reinforce the commitment we are asking </w:t>
      </w:r>
      <w:r w:rsidR="006C6AED">
        <w:rPr>
          <w:rFonts w:eastAsia="Arial Unicode MS"/>
          <w:color w:val="000000"/>
        </w:rPr>
        <w:t xml:space="preserve">Girls </w:t>
      </w:r>
      <w:r>
        <w:rPr>
          <w:rFonts w:eastAsia="Arial Unicode MS"/>
          <w:color w:val="000000"/>
        </w:rPr>
        <w:t xml:space="preserve">Advisory Council members to make and for permission to collect certain information from you so that we may send you materials to review.  </w:t>
      </w:r>
      <w:r w:rsidRPr="00B460E5">
        <w:rPr>
          <w:rFonts w:eastAsia="Arial Unicode MS"/>
          <w:color w:val="000000"/>
        </w:rPr>
        <w:t xml:space="preserve">Generally, </w:t>
      </w:r>
      <w:r w:rsidR="006C6AED">
        <w:rPr>
          <w:rFonts w:eastAsia="Arial Unicode MS"/>
          <w:color w:val="000000"/>
        </w:rPr>
        <w:t xml:space="preserve">Girls </w:t>
      </w:r>
      <w:r>
        <w:rPr>
          <w:rFonts w:eastAsia="Arial Unicode MS"/>
          <w:color w:val="000000"/>
        </w:rPr>
        <w:t xml:space="preserve">Advisory Council </w:t>
      </w:r>
      <w:r w:rsidRPr="00B460E5">
        <w:rPr>
          <w:rFonts w:eastAsia="Arial Unicode MS"/>
          <w:color w:val="000000"/>
        </w:rPr>
        <w:t>members are appointed for a one</w:t>
      </w:r>
      <w:r>
        <w:rPr>
          <w:rFonts w:eastAsia="Arial Unicode MS"/>
          <w:color w:val="000000"/>
        </w:rPr>
        <w:t>-</w:t>
      </w:r>
      <w:r w:rsidRPr="00B460E5">
        <w:rPr>
          <w:rFonts w:eastAsia="Arial Unicode MS"/>
          <w:color w:val="000000"/>
        </w:rPr>
        <w:t xml:space="preserve">year term beginning on </w:t>
      </w:r>
      <w:r w:rsidRPr="00B908F0">
        <w:rPr>
          <w:rFonts w:eastAsia="Arial Unicode MS"/>
          <w:color w:val="000000"/>
        </w:rPr>
        <w:t>June 1,</w:t>
      </w:r>
      <w:r>
        <w:rPr>
          <w:rFonts w:eastAsia="Arial Unicode MS"/>
          <w:color w:val="000000"/>
        </w:rPr>
        <w:t xml:space="preserve"> 2019</w:t>
      </w:r>
      <w:r w:rsidRPr="00B460E5">
        <w:rPr>
          <w:rFonts w:eastAsia="Arial Unicode MS"/>
          <w:color w:val="000000"/>
        </w:rPr>
        <w:t xml:space="preserve"> and ending </w:t>
      </w:r>
      <w:r w:rsidRPr="00B908F0">
        <w:rPr>
          <w:rFonts w:eastAsia="Arial Unicode MS"/>
          <w:color w:val="000000"/>
        </w:rPr>
        <w:t>May 31, 2020</w:t>
      </w:r>
      <w:r w:rsidRPr="00B460E5">
        <w:rPr>
          <w:rFonts w:eastAsia="Arial Unicode MS"/>
          <w:color w:val="000000"/>
        </w:rPr>
        <w:t>.</w:t>
      </w:r>
      <w:r>
        <w:rPr>
          <w:rFonts w:eastAsia="Arial Unicode MS"/>
          <w:color w:val="000000"/>
        </w:rPr>
        <w:t xml:space="preserve">  </w:t>
      </w:r>
      <w:r w:rsidRPr="00B460E5">
        <w:rPr>
          <w:rFonts w:eastAsia="Arial Unicode MS"/>
          <w:color w:val="000000"/>
        </w:rPr>
        <w:t xml:space="preserve">Terms are renewable each year at the discretion of </w:t>
      </w:r>
      <w:r>
        <w:rPr>
          <w:rFonts w:eastAsia="Arial Unicode MS"/>
          <w:color w:val="000000"/>
        </w:rPr>
        <w:t>Lyda Hill Philanthropies and you</w:t>
      </w:r>
      <w:r w:rsidRPr="00B460E5">
        <w:rPr>
          <w:rFonts w:eastAsia="Arial Unicode MS"/>
          <w:color w:val="000000"/>
        </w:rPr>
        <w:t xml:space="preserve">. </w:t>
      </w:r>
      <w:r>
        <w:rPr>
          <w:rFonts w:eastAsia="Arial Unicode MS"/>
          <w:color w:val="000000"/>
        </w:rPr>
        <w:t xml:space="preserve"> You</w:t>
      </w:r>
      <w:r w:rsidRPr="00B460E5">
        <w:rPr>
          <w:rFonts w:eastAsia="Arial Unicode MS"/>
          <w:color w:val="000000"/>
        </w:rPr>
        <w:t xml:space="preserve"> may end </w:t>
      </w:r>
      <w:r>
        <w:rPr>
          <w:rFonts w:eastAsia="Arial Unicode MS"/>
          <w:color w:val="000000"/>
        </w:rPr>
        <w:t>your</w:t>
      </w:r>
      <w:r w:rsidRPr="00B460E5">
        <w:rPr>
          <w:rFonts w:eastAsia="Arial Unicode MS"/>
          <w:color w:val="000000"/>
        </w:rPr>
        <w:t xml:space="preserve"> term at any time by simply notifying </w:t>
      </w:r>
      <w:r>
        <w:rPr>
          <w:rFonts w:eastAsia="Arial Unicode MS"/>
          <w:color w:val="000000"/>
        </w:rPr>
        <w:t>us</w:t>
      </w:r>
      <w:r w:rsidRPr="00B460E5">
        <w:rPr>
          <w:rFonts w:eastAsia="Arial Unicode MS"/>
          <w:color w:val="000000"/>
        </w:rPr>
        <w:t xml:space="preserve"> </w:t>
      </w:r>
      <w:r>
        <w:rPr>
          <w:rFonts w:eastAsia="Arial Unicode MS"/>
          <w:color w:val="000000"/>
        </w:rPr>
        <w:t xml:space="preserve">at </w:t>
      </w:r>
      <w:hyperlink r:id="rId8" w:history="1">
        <w:r w:rsidRPr="0026636E">
          <w:rPr>
            <w:rStyle w:val="Hyperlink"/>
            <w:rFonts w:ascii="Calibri" w:eastAsia="Times New Roman" w:hAnsi="Calibri" w:cs="Calibri"/>
          </w:rPr>
          <w:t>IfThenGirlsCouncil@lhholdings.net</w:t>
        </w:r>
      </w:hyperlink>
      <w:r>
        <w:rPr>
          <w:rFonts w:ascii="Calibri" w:eastAsia="Times New Roman" w:hAnsi="Calibri" w:cs="Calibri"/>
          <w:color w:val="000000"/>
        </w:rPr>
        <w:t>, at which time we will also delete any information you have shared with us that identifies you</w:t>
      </w:r>
      <w:r>
        <w:rPr>
          <w:rFonts w:eastAsia="Arial Unicode MS"/>
          <w:color w:val="000000"/>
        </w:rPr>
        <w:t>.</w:t>
      </w:r>
    </w:p>
    <w:p w14:paraId="072FEFE5" w14:textId="639684A6" w:rsidR="00943866" w:rsidRPr="006957E0" w:rsidRDefault="00943866" w:rsidP="00943866">
      <w:pPr>
        <w:tabs>
          <w:tab w:val="left" w:pos="1440"/>
        </w:tabs>
        <w:spacing w:after="0" w:line="240" w:lineRule="auto"/>
        <w:jc w:val="both"/>
        <w:rPr>
          <w:rFonts w:eastAsia="Arial Unicode MS"/>
          <w:b/>
          <w:color w:val="000000"/>
        </w:rPr>
      </w:pPr>
      <w:r>
        <w:rPr>
          <w:rFonts w:eastAsia="Arial Unicode MS"/>
          <w:b/>
          <w:color w:val="000000"/>
          <w:u w:val="single"/>
        </w:rPr>
        <w:t xml:space="preserve">Applicant’s </w:t>
      </w:r>
      <w:r w:rsidR="006C6AED" w:rsidRPr="00DF635B">
        <w:rPr>
          <w:rFonts w:eastAsia="Arial Unicode MS"/>
          <w:b/>
          <w:color w:val="000000"/>
          <w:u w:val="single"/>
        </w:rPr>
        <w:t xml:space="preserve">Girls </w:t>
      </w:r>
      <w:r w:rsidRPr="006957E0">
        <w:rPr>
          <w:rFonts w:eastAsia="Arial Unicode MS"/>
          <w:b/>
          <w:color w:val="000000"/>
          <w:u w:val="single"/>
        </w:rPr>
        <w:t>Advisory Council Pledge</w:t>
      </w:r>
      <w:r>
        <w:rPr>
          <w:rFonts w:eastAsia="Arial Unicode MS"/>
          <w:b/>
          <w:color w:val="000000"/>
        </w:rPr>
        <w:t>:</w:t>
      </w:r>
    </w:p>
    <w:p w14:paraId="5512CE13" w14:textId="77777777" w:rsidR="00943866" w:rsidRPr="002F6F75" w:rsidRDefault="00943866" w:rsidP="00943866">
      <w:pPr>
        <w:tabs>
          <w:tab w:val="left" w:pos="1440"/>
        </w:tabs>
        <w:spacing w:after="0" w:line="240" w:lineRule="auto"/>
        <w:jc w:val="both"/>
        <w:rPr>
          <w:rFonts w:eastAsia="Arial Unicode MS"/>
          <w:color w:val="000000"/>
        </w:rPr>
      </w:pPr>
      <w:r>
        <w:rPr>
          <w:rFonts w:eastAsia="Arial Unicode MS"/>
          <w:color w:val="000000"/>
        </w:rPr>
        <w:t xml:space="preserve">As an Advisory Council member, </w:t>
      </w:r>
      <w:r w:rsidRPr="002F6F75">
        <w:rPr>
          <w:rFonts w:eastAsia="Arial Unicode MS"/>
          <w:color w:val="000000"/>
        </w:rPr>
        <w:t>I will:</w:t>
      </w:r>
    </w:p>
    <w:p w14:paraId="4D789D59" w14:textId="77777777" w:rsidR="00943866" w:rsidRPr="00614015" w:rsidRDefault="00943866" w:rsidP="00943866">
      <w:pPr>
        <w:pStyle w:val="ListParagraph"/>
        <w:numPr>
          <w:ilvl w:val="0"/>
          <w:numId w:val="2"/>
        </w:numPr>
        <w:spacing w:before="0" w:beforeAutospacing="0" w:after="0" w:afterAutospacing="0"/>
        <w:contextualSpacing/>
        <w:jc w:val="both"/>
        <w:rPr>
          <w:rFonts w:asciiTheme="minorHAnsi" w:eastAsia="Arial Unicode MS" w:hAnsiTheme="minorHAnsi" w:cstheme="minorHAnsi"/>
          <w:color w:val="000000"/>
          <w:sz w:val="22"/>
        </w:rPr>
      </w:pPr>
      <w:r w:rsidRPr="00614015">
        <w:rPr>
          <w:rFonts w:asciiTheme="minorHAnsi" w:eastAsia="Arial Unicode MS" w:hAnsiTheme="minorHAnsi" w:cstheme="minorHAnsi"/>
          <w:color w:val="000000"/>
          <w:sz w:val="22"/>
        </w:rPr>
        <w:t>Provide my thoughtful and honest feedback to the organization when needed within the deadlines that are communicated to me</w:t>
      </w:r>
    </w:p>
    <w:p w14:paraId="27392F22" w14:textId="77777777" w:rsidR="00943866" w:rsidRPr="00614015" w:rsidRDefault="00943866" w:rsidP="00943866">
      <w:pPr>
        <w:pStyle w:val="ListParagraph"/>
        <w:numPr>
          <w:ilvl w:val="0"/>
          <w:numId w:val="2"/>
        </w:numPr>
        <w:spacing w:before="0" w:beforeAutospacing="0" w:after="0" w:afterAutospacing="0"/>
        <w:contextualSpacing/>
        <w:jc w:val="both"/>
        <w:rPr>
          <w:rFonts w:asciiTheme="minorHAnsi" w:eastAsia="Arial Unicode MS" w:hAnsiTheme="minorHAnsi" w:cstheme="minorHAnsi"/>
          <w:color w:val="000000"/>
          <w:sz w:val="22"/>
        </w:rPr>
      </w:pPr>
      <w:r w:rsidRPr="00614015">
        <w:rPr>
          <w:rFonts w:asciiTheme="minorHAnsi" w:eastAsia="Arial Unicode MS" w:hAnsiTheme="minorHAnsi" w:cstheme="minorHAnsi"/>
          <w:color w:val="000000"/>
          <w:sz w:val="22"/>
        </w:rPr>
        <w:t>Contribute to and/or attend online information sessions, meetings and events that may be offered throughout the year when possible</w:t>
      </w:r>
    </w:p>
    <w:p w14:paraId="57D1EFFC" w14:textId="77777777" w:rsidR="00943866" w:rsidRDefault="00943866" w:rsidP="00943866">
      <w:pPr>
        <w:tabs>
          <w:tab w:val="left" w:pos="1440"/>
        </w:tabs>
        <w:spacing w:after="0" w:line="240" w:lineRule="auto"/>
        <w:jc w:val="both"/>
        <w:rPr>
          <w:rFonts w:eastAsia="Arial Unicode MS"/>
          <w:color w:val="000000"/>
        </w:rPr>
      </w:pPr>
    </w:p>
    <w:p w14:paraId="2BF07F13" w14:textId="3B027F47" w:rsidR="00943866" w:rsidRDefault="00943866" w:rsidP="00943866">
      <w:pPr>
        <w:tabs>
          <w:tab w:val="left" w:pos="1440"/>
        </w:tabs>
        <w:spacing w:after="0" w:line="240" w:lineRule="auto"/>
        <w:jc w:val="both"/>
        <w:rPr>
          <w:rFonts w:eastAsia="Times New Roman"/>
        </w:rPr>
      </w:pPr>
      <w:r w:rsidRPr="0003230B">
        <w:rPr>
          <w:rFonts w:eastAsia="Arial Unicode MS"/>
          <w:color w:val="000000"/>
        </w:rPr>
        <w:t xml:space="preserve">In some instances, </w:t>
      </w:r>
      <w:r>
        <w:rPr>
          <w:rFonts w:eastAsia="Arial Unicode MS"/>
          <w:color w:val="000000"/>
        </w:rPr>
        <w:t xml:space="preserve">you </w:t>
      </w:r>
      <w:r w:rsidRPr="0003230B">
        <w:rPr>
          <w:rFonts w:eastAsia="Arial Unicode MS"/>
          <w:color w:val="000000"/>
        </w:rPr>
        <w:t xml:space="preserve">may receive materials for review that </w:t>
      </w:r>
      <w:r>
        <w:rPr>
          <w:rFonts w:eastAsia="Arial Unicode MS"/>
          <w:color w:val="000000"/>
        </w:rPr>
        <w:t>we</w:t>
      </w:r>
      <w:r w:rsidRPr="0003230B">
        <w:rPr>
          <w:rFonts w:eastAsia="Arial Unicode MS"/>
          <w:color w:val="000000"/>
        </w:rPr>
        <w:t xml:space="preserve"> may ask </w:t>
      </w:r>
      <w:r>
        <w:rPr>
          <w:rFonts w:eastAsia="Arial Unicode MS"/>
          <w:color w:val="000000"/>
        </w:rPr>
        <w:t xml:space="preserve">you </w:t>
      </w:r>
      <w:r w:rsidRPr="0003230B">
        <w:rPr>
          <w:rFonts w:eastAsia="Arial Unicode MS"/>
          <w:color w:val="000000"/>
        </w:rPr>
        <w:t>to keep confidential, including applications from p</w:t>
      </w:r>
      <w:r w:rsidRPr="0003230B">
        <w:rPr>
          <w:rFonts w:eastAsia="Times New Roman"/>
        </w:rPr>
        <w:t xml:space="preserve">eople who want to play a more active role in the organization.  Those people have trusted us with those materials.  We, in turn, ask that you use those materials and all of the other </w:t>
      </w:r>
      <w:r>
        <w:rPr>
          <w:rFonts w:eastAsia="Times New Roman"/>
        </w:rPr>
        <w:t>materials that we send you to review</w:t>
      </w:r>
      <w:r w:rsidRPr="0003230B">
        <w:rPr>
          <w:rFonts w:eastAsia="Times New Roman"/>
        </w:rPr>
        <w:t xml:space="preserve"> only in the course of your activities as a member of the </w:t>
      </w:r>
      <w:r w:rsidR="006C6AED">
        <w:rPr>
          <w:rFonts w:eastAsia="Arial Unicode MS"/>
          <w:color w:val="000000"/>
        </w:rPr>
        <w:t xml:space="preserve">Girls </w:t>
      </w:r>
      <w:r w:rsidRPr="0003230B">
        <w:rPr>
          <w:rFonts w:eastAsia="Times New Roman"/>
        </w:rPr>
        <w:t>Advisory Council and not for other purposes.</w:t>
      </w:r>
    </w:p>
    <w:p w14:paraId="4447BE4A" w14:textId="77777777" w:rsidR="00943866" w:rsidRPr="0003230B" w:rsidRDefault="00943866" w:rsidP="00943866">
      <w:pPr>
        <w:tabs>
          <w:tab w:val="left" w:pos="1440"/>
        </w:tabs>
        <w:spacing w:after="0" w:line="240" w:lineRule="auto"/>
        <w:jc w:val="both"/>
        <w:rPr>
          <w:rFonts w:eastAsia="Arial Unicode MS"/>
          <w:color w:val="000000"/>
        </w:rPr>
      </w:pPr>
    </w:p>
    <w:p w14:paraId="0F5BF42D" w14:textId="5AD4F0F7" w:rsidR="00943866" w:rsidRDefault="00943866" w:rsidP="00943866">
      <w:pPr>
        <w:tabs>
          <w:tab w:val="left" w:pos="1440"/>
        </w:tabs>
        <w:jc w:val="both"/>
        <w:rPr>
          <w:rFonts w:eastAsia="Arial Unicode MS"/>
          <w:color w:val="000000"/>
        </w:rPr>
      </w:pPr>
      <w:r>
        <w:rPr>
          <w:rFonts w:eastAsia="Arial Unicode MS"/>
          <w:color w:val="000000"/>
        </w:rPr>
        <w:t xml:space="preserve">While some materials that we send you are confidential, your membership on the </w:t>
      </w:r>
      <w:r w:rsidR="006C6AED">
        <w:rPr>
          <w:rFonts w:eastAsia="Arial Unicode MS"/>
          <w:color w:val="000000"/>
        </w:rPr>
        <w:t xml:space="preserve">Girls </w:t>
      </w:r>
      <w:r>
        <w:rPr>
          <w:rFonts w:eastAsia="Arial Unicode MS"/>
          <w:color w:val="000000"/>
        </w:rPr>
        <w:t xml:space="preserve">Advisory Council is not.  You are free to talk about your experience on the </w:t>
      </w:r>
      <w:r w:rsidR="006C6AED">
        <w:rPr>
          <w:rFonts w:eastAsia="Arial Unicode MS"/>
          <w:color w:val="000000"/>
        </w:rPr>
        <w:t xml:space="preserve">Girls </w:t>
      </w:r>
      <w:r>
        <w:rPr>
          <w:rFonts w:eastAsia="Arial Unicode MS"/>
          <w:color w:val="000000"/>
        </w:rPr>
        <w:t xml:space="preserve">Advisory Council as long as it is truthful. </w:t>
      </w:r>
    </w:p>
    <w:p w14:paraId="55B32D46" w14:textId="7B1AB870" w:rsidR="00943866" w:rsidRPr="009A040A" w:rsidRDefault="00943866" w:rsidP="00943866">
      <w:pPr>
        <w:tabs>
          <w:tab w:val="left" w:pos="1440"/>
        </w:tabs>
        <w:jc w:val="both"/>
        <w:rPr>
          <w:rFonts w:eastAsia="Arial Unicode MS"/>
          <w:color w:val="000000"/>
        </w:rPr>
      </w:pPr>
      <w:r>
        <w:rPr>
          <w:rFonts w:eastAsia="Times New Roman"/>
        </w:rPr>
        <w:t xml:space="preserve">Please fill in the fields below and confirm your agreement by signing in the space provided. </w:t>
      </w:r>
      <w:r>
        <w:rPr>
          <w:rFonts w:eastAsia="Arial Unicode MS"/>
          <w:color w:val="000000"/>
        </w:rPr>
        <w:t xml:space="preserve">We and the American Association for Advancement of Science will use your information only to facilitate your participation on the </w:t>
      </w:r>
      <w:r w:rsidR="006C6AED">
        <w:rPr>
          <w:rFonts w:eastAsia="Arial Unicode MS"/>
          <w:color w:val="000000"/>
        </w:rPr>
        <w:t xml:space="preserve">Girls </w:t>
      </w:r>
      <w:r>
        <w:rPr>
          <w:rFonts w:eastAsia="Arial Unicode MS"/>
          <w:color w:val="000000"/>
        </w:rPr>
        <w:t xml:space="preserve">Advisory Council and to better understand the age range and geographic distribution of </w:t>
      </w:r>
      <w:r w:rsidR="006C6AED">
        <w:rPr>
          <w:rFonts w:eastAsia="Arial Unicode MS"/>
          <w:color w:val="000000"/>
        </w:rPr>
        <w:t xml:space="preserve">Girls </w:t>
      </w:r>
      <w:r>
        <w:rPr>
          <w:rFonts w:eastAsia="Arial Unicode MS"/>
          <w:color w:val="000000"/>
        </w:rPr>
        <w:t xml:space="preserve">Advisory Council Members.  If your application is not accepted, we will delete your information. </w:t>
      </w:r>
    </w:p>
    <w:p w14:paraId="0300D202" w14:textId="77777777" w:rsidR="00943866" w:rsidRDefault="00943866" w:rsidP="00943866">
      <w:pPr>
        <w:jc w:val="both"/>
        <w:rPr>
          <w:rFonts w:eastAsia="Times New Roman"/>
        </w:rPr>
      </w:pPr>
    </w:p>
    <w:p w14:paraId="06BC7F2A" w14:textId="77777777" w:rsidR="00DF635B" w:rsidRDefault="00DF635B" w:rsidP="00943866">
      <w:pPr>
        <w:jc w:val="both"/>
        <w:rPr>
          <w:rFonts w:eastAsia="Times New Roman"/>
        </w:rPr>
      </w:pPr>
    </w:p>
    <w:p w14:paraId="55DCC8D8" w14:textId="329E8762" w:rsidR="00943866" w:rsidRDefault="00943866" w:rsidP="00943866">
      <w:pPr>
        <w:jc w:val="both"/>
        <w:rPr>
          <w:rFonts w:eastAsia="Times New Roman"/>
        </w:rPr>
      </w:pPr>
      <w:r>
        <w:rPr>
          <w:rFonts w:eastAsia="Times New Roman"/>
        </w:rPr>
        <w:t>__________________________________________</w:t>
      </w:r>
    </w:p>
    <w:p w14:paraId="1211EE53" w14:textId="77777777" w:rsidR="00943866" w:rsidRDefault="00943866" w:rsidP="00943866">
      <w:pPr>
        <w:widowControl w:val="0"/>
        <w:tabs>
          <w:tab w:val="left" w:pos="1440"/>
          <w:tab w:val="left" w:pos="5040"/>
        </w:tabs>
        <w:jc w:val="both"/>
        <w:rPr>
          <w:rFonts w:eastAsia="Times New Roman"/>
        </w:rPr>
      </w:pPr>
      <w:r w:rsidRPr="00614015">
        <w:rPr>
          <w:rFonts w:eastAsia="Times New Roman"/>
        </w:rPr>
        <w:t>[</w:t>
      </w:r>
      <w:r w:rsidRPr="00614015">
        <w:rPr>
          <w:rFonts w:eastAsia="Times New Roman"/>
          <w:b/>
          <w:i/>
        </w:rPr>
        <w:t>Print Your Name</w:t>
      </w:r>
      <w:r>
        <w:rPr>
          <w:rFonts w:eastAsia="Times New Roman"/>
          <w:b/>
          <w:i/>
        </w:rPr>
        <w:t xml:space="preserve"> in the line above</w:t>
      </w:r>
      <w:r w:rsidRPr="00614015">
        <w:rPr>
          <w:rFonts w:eastAsia="Times New Roman"/>
        </w:rPr>
        <w:t>]</w:t>
      </w:r>
      <w:r w:rsidRPr="00614015">
        <w:rPr>
          <w:rFonts w:eastAsia="Times New Roman"/>
        </w:rPr>
        <w:tab/>
      </w:r>
    </w:p>
    <w:p w14:paraId="7608CF37" w14:textId="77777777" w:rsidR="00943866" w:rsidRDefault="00943866" w:rsidP="00943866">
      <w:pPr>
        <w:widowControl w:val="0"/>
        <w:tabs>
          <w:tab w:val="left" w:pos="1440"/>
          <w:tab w:val="left" w:pos="5040"/>
        </w:tabs>
        <w:jc w:val="both"/>
        <w:rPr>
          <w:rFonts w:eastAsia="Times New Roman"/>
        </w:rPr>
      </w:pPr>
    </w:p>
    <w:p w14:paraId="54F09030" w14:textId="42ACB0D6" w:rsidR="00943866" w:rsidRDefault="00943866" w:rsidP="00943866">
      <w:pPr>
        <w:widowControl w:val="0"/>
        <w:tabs>
          <w:tab w:val="left" w:pos="1440"/>
          <w:tab w:val="left" w:pos="5040"/>
        </w:tabs>
        <w:jc w:val="both"/>
        <w:rPr>
          <w:rFonts w:eastAsia="Times New Roman"/>
        </w:rPr>
      </w:pPr>
      <w:r>
        <w:rPr>
          <w:rFonts w:eastAsia="Times New Roman"/>
        </w:rPr>
        <w:t xml:space="preserve">________ </w:t>
      </w:r>
    </w:p>
    <w:p w14:paraId="2BD85775" w14:textId="77777777" w:rsidR="00943866" w:rsidRDefault="00943866" w:rsidP="00943866">
      <w:pPr>
        <w:widowControl w:val="0"/>
        <w:tabs>
          <w:tab w:val="left" w:pos="1440"/>
          <w:tab w:val="left" w:pos="5040"/>
        </w:tabs>
        <w:jc w:val="both"/>
        <w:rPr>
          <w:rFonts w:eastAsia="Times New Roman"/>
        </w:rPr>
      </w:pPr>
      <w:r w:rsidRPr="00614015">
        <w:rPr>
          <w:rFonts w:eastAsia="Times New Roman"/>
          <w:b/>
        </w:rPr>
        <w:t>[</w:t>
      </w:r>
      <w:r>
        <w:rPr>
          <w:rFonts w:eastAsia="Times New Roman"/>
          <w:b/>
          <w:i/>
        </w:rPr>
        <w:t>A</w:t>
      </w:r>
      <w:r w:rsidRPr="00614015">
        <w:rPr>
          <w:rFonts w:eastAsia="Times New Roman"/>
          <w:b/>
          <w:i/>
        </w:rPr>
        <w:t>ge</w:t>
      </w:r>
      <w:r>
        <w:rPr>
          <w:rFonts w:eastAsia="Times New Roman"/>
        </w:rPr>
        <w:t>]</w:t>
      </w:r>
    </w:p>
    <w:p w14:paraId="36AEB5FA" w14:textId="77777777" w:rsidR="00943866" w:rsidRDefault="00943866" w:rsidP="00943866">
      <w:pPr>
        <w:widowControl w:val="0"/>
        <w:tabs>
          <w:tab w:val="left" w:pos="1440"/>
          <w:tab w:val="left" w:pos="5040"/>
        </w:tabs>
        <w:jc w:val="both"/>
        <w:rPr>
          <w:rFonts w:eastAsia="Times New Roman"/>
        </w:rPr>
      </w:pPr>
    </w:p>
    <w:p w14:paraId="259FEB10" w14:textId="4B026A24" w:rsidR="00943866" w:rsidRDefault="00943866" w:rsidP="00943866">
      <w:pPr>
        <w:widowControl w:val="0"/>
        <w:tabs>
          <w:tab w:val="left" w:pos="1440"/>
          <w:tab w:val="left" w:pos="5040"/>
        </w:tabs>
        <w:jc w:val="both"/>
        <w:rPr>
          <w:rFonts w:eastAsia="Times New Roman"/>
        </w:rPr>
      </w:pPr>
      <w:r>
        <w:rPr>
          <w:rFonts w:eastAsia="Times New Roman"/>
        </w:rPr>
        <w:t>_____________</w:t>
      </w:r>
    </w:p>
    <w:p w14:paraId="03098A33" w14:textId="77777777" w:rsidR="00943866" w:rsidRDefault="00943866" w:rsidP="00943866">
      <w:pPr>
        <w:widowControl w:val="0"/>
        <w:tabs>
          <w:tab w:val="left" w:pos="1440"/>
          <w:tab w:val="left" w:pos="5040"/>
        </w:tabs>
        <w:jc w:val="both"/>
        <w:rPr>
          <w:rFonts w:eastAsia="Times New Roman"/>
        </w:rPr>
      </w:pPr>
      <w:r>
        <w:rPr>
          <w:rFonts w:eastAsia="Times New Roman"/>
        </w:rPr>
        <w:t>[</w:t>
      </w:r>
      <w:r w:rsidRPr="00816A0B">
        <w:rPr>
          <w:rFonts w:eastAsia="Times New Roman"/>
          <w:b/>
          <w:i/>
        </w:rPr>
        <w:t>State</w:t>
      </w:r>
      <w:r>
        <w:rPr>
          <w:rFonts w:eastAsia="Times New Roman"/>
        </w:rPr>
        <w:t>]</w:t>
      </w:r>
    </w:p>
    <w:p w14:paraId="6BA42059" w14:textId="77777777" w:rsidR="00943866" w:rsidRDefault="00943866" w:rsidP="00943866">
      <w:pPr>
        <w:widowControl w:val="0"/>
        <w:tabs>
          <w:tab w:val="left" w:pos="1440"/>
          <w:tab w:val="left" w:pos="5040"/>
        </w:tabs>
        <w:jc w:val="both"/>
        <w:rPr>
          <w:rFonts w:eastAsia="Times New Roman"/>
        </w:rPr>
      </w:pPr>
    </w:p>
    <w:p w14:paraId="200781A6" w14:textId="3D34D23E" w:rsidR="00943866" w:rsidRDefault="00943866" w:rsidP="00943866">
      <w:pPr>
        <w:widowControl w:val="0"/>
        <w:tabs>
          <w:tab w:val="left" w:pos="1440"/>
          <w:tab w:val="left" w:pos="5040"/>
        </w:tabs>
        <w:jc w:val="both"/>
        <w:rPr>
          <w:rFonts w:eastAsia="Times New Roman"/>
        </w:rPr>
      </w:pPr>
      <w:r>
        <w:rPr>
          <w:rFonts w:eastAsia="Times New Roman"/>
        </w:rPr>
        <w:t xml:space="preserve">_____________________________________________ </w:t>
      </w:r>
    </w:p>
    <w:p w14:paraId="5B057CD8" w14:textId="293A7A42" w:rsidR="00943866" w:rsidRDefault="00943866" w:rsidP="00943866">
      <w:pPr>
        <w:widowControl w:val="0"/>
        <w:tabs>
          <w:tab w:val="left" w:pos="1440"/>
          <w:tab w:val="left" w:pos="5040"/>
        </w:tabs>
        <w:jc w:val="both"/>
        <w:rPr>
          <w:rFonts w:eastAsia="Times New Roman"/>
        </w:rPr>
      </w:pPr>
      <w:r>
        <w:rPr>
          <w:rFonts w:eastAsia="Times New Roman"/>
        </w:rPr>
        <w:t>[</w:t>
      </w:r>
      <w:r w:rsidRPr="00816A0B">
        <w:rPr>
          <w:rFonts w:eastAsia="Times New Roman"/>
          <w:b/>
          <w:i/>
        </w:rPr>
        <w:t xml:space="preserve">Your email address, which we’ll use to communicate with you about </w:t>
      </w:r>
      <w:r w:rsidR="006C6AED">
        <w:rPr>
          <w:rFonts w:eastAsia="Times New Roman"/>
          <w:b/>
          <w:i/>
        </w:rPr>
        <w:t>IF/THEN</w:t>
      </w:r>
      <w:r w:rsidRPr="00816A0B">
        <w:rPr>
          <w:rFonts w:eastAsia="Times New Roman"/>
          <w:b/>
          <w:i/>
        </w:rPr>
        <w:t xml:space="preserve"> </w:t>
      </w:r>
      <w:r w:rsidR="006C6AED" w:rsidRPr="00DF635B">
        <w:rPr>
          <w:rFonts w:eastAsia="Times New Roman"/>
          <w:b/>
          <w:i/>
        </w:rPr>
        <w:t xml:space="preserve">Girls </w:t>
      </w:r>
      <w:r w:rsidRPr="00816A0B">
        <w:rPr>
          <w:rFonts w:eastAsia="Times New Roman"/>
          <w:b/>
          <w:i/>
        </w:rPr>
        <w:t>Advisory Council work</w:t>
      </w:r>
      <w:r>
        <w:rPr>
          <w:rFonts w:eastAsia="Times New Roman"/>
        </w:rPr>
        <w:t>]</w:t>
      </w:r>
    </w:p>
    <w:p w14:paraId="787F0641" w14:textId="77777777" w:rsidR="00943866" w:rsidRDefault="00943866" w:rsidP="00943866">
      <w:pPr>
        <w:widowControl w:val="0"/>
        <w:tabs>
          <w:tab w:val="left" w:pos="1440"/>
          <w:tab w:val="left" w:pos="5040"/>
        </w:tabs>
        <w:jc w:val="both"/>
        <w:rPr>
          <w:rFonts w:eastAsia="Times New Roman"/>
        </w:rPr>
      </w:pPr>
    </w:p>
    <w:p w14:paraId="7C935C82" w14:textId="2E727854" w:rsidR="00943866" w:rsidRDefault="00943866" w:rsidP="00943866">
      <w:pPr>
        <w:widowControl w:val="0"/>
        <w:tabs>
          <w:tab w:val="left" w:pos="1440"/>
          <w:tab w:val="left" w:pos="5040"/>
        </w:tabs>
        <w:jc w:val="both"/>
        <w:rPr>
          <w:rFonts w:eastAsia="Times New Roman"/>
        </w:rPr>
      </w:pPr>
      <w:r>
        <w:rPr>
          <w:rFonts w:eastAsia="Times New Roman"/>
        </w:rPr>
        <w:t>__________________________________________</w:t>
      </w:r>
    </w:p>
    <w:p w14:paraId="3C50D299" w14:textId="77777777" w:rsidR="00943866" w:rsidRDefault="00943866" w:rsidP="00943866">
      <w:pPr>
        <w:widowControl w:val="0"/>
        <w:tabs>
          <w:tab w:val="left" w:pos="1440"/>
          <w:tab w:val="left" w:pos="5040"/>
        </w:tabs>
        <w:jc w:val="both"/>
        <w:rPr>
          <w:rFonts w:eastAsia="Times New Roman"/>
        </w:rPr>
      </w:pPr>
      <w:r w:rsidRPr="00614015">
        <w:rPr>
          <w:rFonts w:eastAsia="Times New Roman"/>
        </w:rPr>
        <w:t>[</w:t>
      </w:r>
      <w:r w:rsidRPr="00C92B58">
        <w:rPr>
          <w:rFonts w:eastAsia="Times New Roman"/>
          <w:b/>
          <w:i/>
        </w:rPr>
        <w:t>Sign</w:t>
      </w:r>
      <w:r>
        <w:rPr>
          <w:rFonts w:eastAsia="Times New Roman"/>
          <w:b/>
          <w:i/>
        </w:rPr>
        <w:t>ature</w:t>
      </w:r>
      <w:r>
        <w:rPr>
          <w:rFonts w:eastAsia="Times New Roman"/>
        </w:rPr>
        <w:t>]</w:t>
      </w:r>
    </w:p>
    <w:p w14:paraId="03AC1CAA" w14:textId="77777777" w:rsidR="00943866" w:rsidRDefault="00943866" w:rsidP="00943866">
      <w:pPr>
        <w:tabs>
          <w:tab w:val="left" w:pos="1440"/>
        </w:tabs>
        <w:jc w:val="both"/>
        <w:rPr>
          <w:rFonts w:eastAsia="Arial Unicode MS"/>
          <w:b/>
          <w:color w:val="000000"/>
          <w:u w:val="single"/>
        </w:rPr>
      </w:pPr>
    </w:p>
    <w:p w14:paraId="7EDEF813" w14:textId="77777777" w:rsidR="006C6AED" w:rsidRDefault="006C6AED">
      <w:pPr>
        <w:rPr>
          <w:rFonts w:eastAsia="Arial Unicode MS"/>
          <w:b/>
          <w:color w:val="000000"/>
          <w:u w:val="single"/>
        </w:rPr>
      </w:pPr>
      <w:r>
        <w:rPr>
          <w:rFonts w:eastAsia="Arial Unicode MS"/>
          <w:b/>
          <w:color w:val="000000"/>
          <w:u w:val="single"/>
        </w:rPr>
        <w:br w:type="page"/>
      </w:r>
    </w:p>
    <w:p w14:paraId="7CD45A81" w14:textId="079F21C3" w:rsidR="00943866" w:rsidRDefault="00943866" w:rsidP="00943866">
      <w:pPr>
        <w:tabs>
          <w:tab w:val="left" w:pos="1440"/>
        </w:tabs>
        <w:jc w:val="both"/>
        <w:rPr>
          <w:rFonts w:eastAsia="Arial Unicode MS"/>
          <w:b/>
          <w:color w:val="000000"/>
          <w:u w:val="single"/>
        </w:rPr>
      </w:pPr>
      <w:r>
        <w:rPr>
          <w:rFonts w:eastAsia="Arial Unicode MS"/>
          <w:b/>
          <w:color w:val="000000"/>
          <w:u w:val="single"/>
        </w:rPr>
        <w:lastRenderedPageBreak/>
        <w:t>Parent/Legal Guardian Agreement for Applicants under age 18:</w:t>
      </w:r>
    </w:p>
    <w:p w14:paraId="79A10244" w14:textId="4370F6DD" w:rsidR="00943866" w:rsidRDefault="00943866" w:rsidP="00943866">
      <w:pPr>
        <w:tabs>
          <w:tab w:val="left" w:pos="1440"/>
        </w:tabs>
        <w:jc w:val="both"/>
        <w:rPr>
          <w:rFonts w:eastAsia="Arial Unicode MS"/>
          <w:color w:val="000000"/>
        </w:rPr>
      </w:pPr>
      <w:r>
        <w:rPr>
          <w:rFonts w:eastAsia="Arial Unicode MS"/>
          <w:color w:val="000000"/>
        </w:rPr>
        <w:t xml:space="preserve">Your child has completed the above application to participate in the </w:t>
      </w:r>
      <w:r w:rsidR="006C6AED">
        <w:rPr>
          <w:rFonts w:eastAsia="Arial Unicode MS"/>
          <w:color w:val="000000"/>
        </w:rPr>
        <w:t>IF/THEN Girls</w:t>
      </w:r>
      <w:r>
        <w:rPr>
          <w:rFonts w:eastAsia="Arial Unicode MS"/>
          <w:color w:val="000000"/>
        </w:rPr>
        <w:t xml:space="preserve"> Advisory Council to provide us with feedback on the IF/THEN education initiatives in partnership with </w:t>
      </w:r>
      <w:hyperlink r:id="rId9" w:history="1">
        <w:r w:rsidRPr="00980FD3">
          <w:rPr>
            <w:rStyle w:val="Hyperlink"/>
            <w:rFonts w:eastAsia="Arial Unicode MS"/>
          </w:rPr>
          <w:t>IF/THEN Coalition Members</w:t>
        </w:r>
      </w:hyperlink>
      <w:r>
        <w:rPr>
          <w:rFonts w:eastAsia="Arial Unicode MS"/>
          <w:color w:val="000000"/>
        </w:rPr>
        <w:t>, including the American Association for the Advancement of Science. We have collected your child’s first and last name, email address, age and state in order to consider their application for the Council.  If your child’s application is approved, we will use their email address to send them materials for review through an online platform. Your child will be asked to provide feedback on the materials through an online form. The form will include some survey questions and may also contain space for your child to write out their opinions on the materials.</w:t>
      </w:r>
    </w:p>
    <w:p w14:paraId="30E0F133" w14:textId="77777777" w:rsidR="00943866" w:rsidRDefault="00943866" w:rsidP="00943866">
      <w:pPr>
        <w:tabs>
          <w:tab w:val="left" w:pos="1440"/>
        </w:tabs>
        <w:jc w:val="both"/>
        <w:rPr>
          <w:rFonts w:eastAsia="Arial Unicode MS"/>
          <w:color w:val="000000"/>
        </w:rPr>
      </w:pPr>
      <w:r>
        <w:rPr>
          <w:rFonts w:eastAsia="Arial Unicode MS"/>
          <w:color w:val="000000"/>
        </w:rPr>
        <w:t>We will use your child’s information to:</w:t>
      </w:r>
    </w:p>
    <w:p w14:paraId="40920D2A" w14:textId="77777777" w:rsidR="00943866" w:rsidRPr="00614015" w:rsidRDefault="00943866" w:rsidP="00943866">
      <w:pPr>
        <w:pStyle w:val="ListParagraph"/>
        <w:numPr>
          <w:ilvl w:val="0"/>
          <w:numId w:val="1"/>
        </w:numPr>
        <w:tabs>
          <w:tab w:val="left" w:pos="1440"/>
        </w:tabs>
        <w:spacing w:before="0" w:beforeAutospacing="0" w:after="0" w:afterAutospacing="0"/>
        <w:contextualSpacing/>
        <w:jc w:val="both"/>
        <w:rPr>
          <w:rFonts w:asciiTheme="minorHAnsi" w:eastAsia="Arial Unicode MS" w:hAnsiTheme="minorHAnsi" w:cstheme="minorHAnsi"/>
          <w:color w:val="000000"/>
          <w:sz w:val="22"/>
        </w:rPr>
      </w:pPr>
      <w:r w:rsidRPr="00614015">
        <w:rPr>
          <w:rFonts w:asciiTheme="minorHAnsi" w:eastAsia="Arial Unicode MS" w:hAnsiTheme="minorHAnsi" w:cstheme="minorHAnsi"/>
          <w:color w:val="000000"/>
          <w:sz w:val="22"/>
        </w:rPr>
        <w:t xml:space="preserve">Send their welcome </w:t>
      </w:r>
      <w:r>
        <w:rPr>
          <w:rFonts w:asciiTheme="minorHAnsi" w:eastAsia="Arial Unicode MS" w:hAnsiTheme="minorHAnsi" w:cstheme="minorHAnsi"/>
          <w:color w:val="000000"/>
          <w:sz w:val="22"/>
        </w:rPr>
        <w:t>email</w:t>
      </w:r>
    </w:p>
    <w:p w14:paraId="3E0FE3B8" w14:textId="77777777" w:rsidR="00943866" w:rsidRPr="00614015" w:rsidRDefault="00943866" w:rsidP="00943866">
      <w:pPr>
        <w:pStyle w:val="ListParagraph"/>
        <w:numPr>
          <w:ilvl w:val="0"/>
          <w:numId w:val="1"/>
        </w:numPr>
        <w:tabs>
          <w:tab w:val="left" w:pos="1440"/>
        </w:tabs>
        <w:spacing w:before="0" w:beforeAutospacing="0" w:after="0" w:afterAutospacing="0"/>
        <w:contextualSpacing/>
        <w:jc w:val="both"/>
        <w:rPr>
          <w:rFonts w:asciiTheme="minorHAnsi" w:eastAsia="Arial Unicode MS" w:hAnsiTheme="minorHAnsi" w:cstheme="minorHAnsi"/>
          <w:color w:val="000000"/>
          <w:sz w:val="22"/>
        </w:rPr>
      </w:pPr>
      <w:r w:rsidRPr="00614015">
        <w:rPr>
          <w:rFonts w:asciiTheme="minorHAnsi" w:eastAsia="Arial Unicode MS" w:hAnsiTheme="minorHAnsi" w:cstheme="minorHAnsi"/>
          <w:color w:val="000000"/>
          <w:sz w:val="22"/>
        </w:rPr>
        <w:t>Send materials for your child to review</w:t>
      </w:r>
    </w:p>
    <w:p w14:paraId="029FCD0F" w14:textId="77777777" w:rsidR="00943866" w:rsidRPr="00614015" w:rsidRDefault="00943866" w:rsidP="00943866">
      <w:pPr>
        <w:pStyle w:val="ListParagraph"/>
        <w:numPr>
          <w:ilvl w:val="0"/>
          <w:numId w:val="1"/>
        </w:numPr>
        <w:tabs>
          <w:tab w:val="left" w:pos="1440"/>
        </w:tabs>
        <w:spacing w:before="0" w:beforeAutospacing="0" w:after="0" w:afterAutospacing="0"/>
        <w:contextualSpacing/>
        <w:jc w:val="both"/>
        <w:rPr>
          <w:rFonts w:asciiTheme="minorHAnsi" w:eastAsia="Arial Unicode MS" w:hAnsiTheme="minorHAnsi" w:cstheme="minorHAnsi"/>
          <w:color w:val="000000"/>
          <w:sz w:val="22"/>
        </w:rPr>
      </w:pPr>
      <w:r w:rsidRPr="00614015">
        <w:rPr>
          <w:rFonts w:asciiTheme="minorHAnsi" w:eastAsia="Arial Unicode MS" w:hAnsiTheme="minorHAnsi" w:cstheme="minorHAnsi"/>
          <w:color w:val="000000"/>
          <w:sz w:val="22"/>
        </w:rPr>
        <w:t>Receive feedback from your child about the materials they have reviewed</w:t>
      </w:r>
      <w:r>
        <w:rPr>
          <w:rFonts w:asciiTheme="minorHAnsi" w:eastAsia="Arial Unicode MS" w:hAnsiTheme="minorHAnsi" w:cstheme="minorHAnsi"/>
          <w:color w:val="000000"/>
          <w:sz w:val="22"/>
        </w:rPr>
        <w:t xml:space="preserve"> which will be used to inform our decisions about the materials</w:t>
      </w:r>
    </w:p>
    <w:p w14:paraId="478A694D" w14:textId="310B228B" w:rsidR="00943866" w:rsidRPr="00614015" w:rsidRDefault="00943866" w:rsidP="00943866">
      <w:pPr>
        <w:pStyle w:val="ListParagraph"/>
        <w:numPr>
          <w:ilvl w:val="0"/>
          <w:numId w:val="1"/>
        </w:numPr>
        <w:tabs>
          <w:tab w:val="left" w:pos="1440"/>
        </w:tabs>
        <w:spacing w:before="0" w:beforeAutospacing="0" w:after="0" w:afterAutospacing="0"/>
        <w:contextualSpacing/>
        <w:jc w:val="both"/>
        <w:rPr>
          <w:rFonts w:asciiTheme="minorHAnsi" w:eastAsia="Arial Unicode MS" w:hAnsiTheme="minorHAnsi" w:cstheme="minorHAnsi"/>
          <w:color w:val="000000"/>
          <w:sz w:val="22"/>
        </w:rPr>
      </w:pPr>
      <w:r w:rsidRPr="00614015">
        <w:rPr>
          <w:rFonts w:asciiTheme="minorHAnsi" w:eastAsia="Arial Unicode MS" w:hAnsiTheme="minorHAnsi" w:cstheme="minorHAnsi"/>
          <w:color w:val="000000"/>
          <w:sz w:val="22"/>
        </w:rPr>
        <w:t xml:space="preserve">Contact your child for related </w:t>
      </w:r>
      <w:r w:rsidR="006C6AED" w:rsidRPr="00DF635B">
        <w:rPr>
          <w:rFonts w:asciiTheme="minorHAnsi" w:eastAsia="Arial Unicode MS" w:hAnsiTheme="minorHAnsi" w:cstheme="minorHAnsi"/>
          <w:color w:val="000000"/>
          <w:sz w:val="22"/>
        </w:rPr>
        <w:t xml:space="preserve">Girls </w:t>
      </w:r>
      <w:r w:rsidRPr="00614015">
        <w:rPr>
          <w:rFonts w:asciiTheme="minorHAnsi" w:eastAsia="Arial Unicode MS" w:hAnsiTheme="minorHAnsi" w:cstheme="minorHAnsi"/>
          <w:color w:val="000000"/>
          <w:sz w:val="22"/>
        </w:rPr>
        <w:t>Advisory Council announcements or requests</w:t>
      </w:r>
    </w:p>
    <w:p w14:paraId="23F6994D" w14:textId="77777777" w:rsidR="00943866" w:rsidRPr="00614015" w:rsidRDefault="00943866" w:rsidP="00943866">
      <w:pPr>
        <w:pStyle w:val="ListParagraph"/>
        <w:numPr>
          <w:ilvl w:val="0"/>
          <w:numId w:val="1"/>
        </w:numPr>
        <w:tabs>
          <w:tab w:val="left" w:pos="1440"/>
        </w:tabs>
        <w:spacing w:before="0" w:beforeAutospacing="0" w:after="0" w:afterAutospacing="0"/>
        <w:contextualSpacing/>
        <w:jc w:val="both"/>
        <w:rPr>
          <w:rFonts w:asciiTheme="minorHAnsi" w:eastAsia="Arial Unicode MS" w:hAnsiTheme="minorHAnsi" w:cstheme="minorHAnsi"/>
          <w:color w:val="000000"/>
          <w:sz w:val="22"/>
        </w:rPr>
      </w:pPr>
      <w:r w:rsidRPr="00614015">
        <w:rPr>
          <w:rFonts w:asciiTheme="minorHAnsi" w:eastAsia="Arial Unicode MS" w:hAnsiTheme="minorHAnsi" w:cstheme="minorHAnsi"/>
          <w:color w:val="000000"/>
          <w:sz w:val="22"/>
        </w:rPr>
        <w:t>Better understand the age range and geographic distribution of our Advisory Council members</w:t>
      </w:r>
      <w:bookmarkStart w:id="0" w:name="_GoBack"/>
      <w:bookmarkEnd w:id="0"/>
    </w:p>
    <w:p w14:paraId="73D26EB1" w14:textId="77777777" w:rsidR="006C6AED" w:rsidRDefault="006C6AED" w:rsidP="006C6AED">
      <w:pPr>
        <w:tabs>
          <w:tab w:val="left" w:pos="1440"/>
        </w:tabs>
        <w:spacing w:after="0" w:line="240" w:lineRule="auto"/>
        <w:jc w:val="both"/>
        <w:rPr>
          <w:rFonts w:eastAsia="Arial Unicode MS"/>
          <w:color w:val="000000"/>
        </w:rPr>
      </w:pPr>
    </w:p>
    <w:p w14:paraId="008D006F" w14:textId="144ECADC" w:rsidR="00943866" w:rsidRDefault="00943866" w:rsidP="006C6AED">
      <w:pPr>
        <w:tabs>
          <w:tab w:val="left" w:pos="1440"/>
        </w:tabs>
        <w:spacing w:after="0" w:line="240" w:lineRule="auto"/>
        <w:jc w:val="both"/>
        <w:rPr>
          <w:rFonts w:eastAsia="Arial Unicode MS"/>
          <w:color w:val="000000"/>
        </w:rPr>
      </w:pPr>
      <w:r>
        <w:rPr>
          <w:rFonts w:eastAsia="Arial Unicode MS"/>
          <w:color w:val="000000"/>
        </w:rPr>
        <w:t xml:space="preserve">We may share your child’s information with representatives from the American Association for the Advancement of Science who are working with us on this initiative, but neither they nor we will share your child’s information with others, nor will we use your child’s information for anything unrelated to their participation in the </w:t>
      </w:r>
      <w:r w:rsidR="006C6AED" w:rsidRPr="00747BF3">
        <w:rPr>
          <w:rFonts w:eastAsia="Arial Unicode MS" w:cstheme="minorHAnsi"/>
          <w:color w:val="000000"/>
        </w:rPr>
        <w:t xml:space="preserve">Girls </w:t>
      </w:r>
      <w:r>
        <w:rPr>
          <w:rFonts w:eastAsia="Arial Unicode MS"/>
          <w:color w:val="000000"/>
        </w:rPr>
        <w:t xml:space="preserve">Advisory Council. </w:t>
      </w:r>
    </w:p>
    <w:p w14:paraId="55A32B77" w14:textId="77777777" w:rsidR="006C6AED" w:rsidRPr="009A040A" w:rsidRDefault="006C6AED" w:rsidP="006C6AED">
      <w:pPr>
        <w:tabs>
          <w:tab w:val="left" w:pos="1440"/>
        </w:tabs>
        <w:spacing w:after="0" w:line="240" w:lineRule="auto"/>
        <w:jc w:val="both"/>
        <w:rPr>
          <w:rFonts w:eastAsia="Arial Unicode MS"/>
          <w:color w:val="000000"/>
        </w:rPr>
      </w:pPr>
    </w:p>
    <w:p w14:paraId="3C5650B5" w14:textId="77777777" w:rsidR="00943866" w:rsidRDefault="00943866" w:rsidP="00943866">
      <w:pPr>
        <w:tabs>
          <w:tab w:val="left" w:pos="1440"/>
        </w:tabs>
        <w:jc w:val="both"/>
        <w:rPr>
          <w:rFonts w:eastAsia="Arial Unicode MS"/>
          <w:color w:val="000000"/>
        </w:rPr>
      </w:pPr>
      <w:r>
        <w:rPr>
          <w:rFonts w:eastAsia="Arial Unicode MS"/>
          <w:color w:val="000000"/>
        </w:rPr>
        <w:t>If your child’s application is not approved, we will discard their and your personal information.</w:t>
      </w:r>
    </w:p>
    <w:p w14:paraId="5662F3F0" w14:textId="5FBB61A9" w:rsidR="00943866" w:rsidRDefault="00943866" w:rsidP="00943866">
      <w:pPr>
        <w:tabs>
          <w:tab w:val="left" w:pos="1440"/>
        </w:tabs>
        <w:spacing w:before="100" w:beforeAutospacing="1" w:after="100" w:afterAutospacing="1"/>
        <w:jc w:val="both"/>
        <w:rPr>
          <w:rFonts w:eastAsia="Times New Roman"/>
        </w:rPr>
      </w:pPr>
      <w:r>
        <w:rPr>
          <w:rFonts w:eastAsia="Times New Roman"/>
        </w:rPr>
        <w:t xml:space="preserve">By signing this application, you give your permission for Lyda Hill Philanthropies to collect and use your child’s information in the manner described above. You further agree to your child’s participation in the </w:t>
      </w:r>
      <w:r w:rsidR="006C6AED">
        <w:rPr>
          <w:rFonts w:eastAsia="Arial Unicode MS"/>
          <w:color w:val="000000"/>
        </w:rPr>
        <w:t xml:space="preserve">IF/THEN Girls </w:t>
      </w:r>
      <w:r>
        <w:rPr>
          <w:rFonts w:eastAsia="Times New Roman"/>
        </w:rPr>
        <w:t xml:space="preserve">Advisory Council and the commitments listed above. </w:t>
      </w:r>
    </w:p>
    <w:p w14:paraId="2D352EBB" w14:textId="77777777" w:rsidR="00943866" w:rsidRDefault="00943866" w:rsidP="00943866">
      <w:pPr>
        <w:tabs>
          <w:tab w:val="left" w:pos="1440"/>
        </w:tabs>
        <w:spacing w:before="100" w:beforeAutospacing="1" w:after="100" w:afterAutospacing="1"/>
        <w:jc w:val="both"/>
        <w:rPr>
          <w:rFonts w:eastAsia="Times New Roman"/>
        </w:rPr>
      </w:pPr>
      <w:r>
        <w:rPr>
          <w:rFonts w:eastAsia="Times New Roman"/>
        </w:rPr>
        <w:t xml:space="preserve">If you choose to revoke your permission in the future, to review the information that we have collected from your child, to request that we collect no further information from your child or to request that we delete your child’s information, you may do so by contacting us at </w:t>
      </w:r>
      <w:hyperlink r:id="rId10" w:history="1">
        <w:r w:rsidRPr="0026636E">
          <w:rPr>
            <w:rStyle w:val="Hyperlink"/>
            <w:rFonts w:ascii="Calibri" w:eastAsia="Times New Roman" w:hAnsi="Calibri" w:cs="Calibri"/>
          </w:rPr>
          <w:t>IfThenGirlsCouncil@lhholdings.net</w:t>
        </w:r>
      </w:hyperlink>
      <w:r>
        <w:rPr>
          <w:rFonts w:eastAsia="Arial Unicode MS"/>
          <w:color w:val="000000"/>
        </w:rPr>
        <w:t>.</w:t>
      </w:r>
    </w:p>
    <w:p w14:paraId="6C4E8F07" w14:textId="77777777" w:rsidR="00943866" w:rsidRDefault="00943866" w:rsidP="00943866">
      <w:pPr>
        <w:jc w:val="both"/>
        <w:rPr>
          <w:rFonts w:eastAsia="Times New Roman"/>
        </w:rPr>
      </w:pPr>
      <w:r>
        <w:rPr>
          <w:rFonts w:eastAsia="Times New Roman"/>
        </w:rPr>
        <w:t>Please confirm your agreement by signing in the space provided below.</w:t>
      </w:r>
    </w:p>
    <w:p w14:paraId="1CD1EA3E" w14:textId="5B0EB327" w:rsidR="00943866" w:rsidRDefault="00943866" w:rsidP="00943866">
      <w:pPr>
        <w:widowControl w:val="0"/>
        <w:tabs>
          <w:tab w:val="left" w:pos="1440"/>
          <w:tab w:val="left" w:pos="5040"/>
        </w:tabs>
        <w:jc w:val="both"/>
        <w:rPr>
          <w:rFonts w:eastAsia="Times New Roman"/>
        </w:rPr>
      </w:pPr>
      <w:r w:rsidRPr="00C92B58">
        <w:rPr>
          <w:rFonts w:eastAsia="Times New Roman"/>
        </w:rPr>
        <w:t>I represent and warrant that I am the parent or guardian of the minor whose name appears above, I acknowledge that I have read</w:t>
      </w:r>
      <w:r>
        <w:rPr>
          <w:rFonts w:eastAsia="Times New Roman"/>
        </w:rPr>
        <w:t>, understood and agree to</w:t>
      </w:r>
      <w:r w:rsidRPr="00C92B58">
        <w:rPr>
          <w:rFonts w:eastAsia="Times New Roman"/>
        </w:rPr>
        <w:t xml:space="preserve"> </w:t>
      </w:r>
      <w:r>
        <w:rPr>
          <w:rFonts w:eastAsia="Times New Roman"/>
        </w:rPr>
        <w:t>this</w:t>
      </w:r>
      <w:r w:rsidRPr="00C92B58">
        <w:rPr>
          <w:rFonts w:eastAsia="Times New Roman"/>
        </w:rPr>
        <w:t xml:space="preserve"> </w:t>
      </w:r>
      <w:r w:rsidR="006C6AED">
        <w:rPr>
          <w:rFonts w:eastAsia="Arial Unicode MS"/>
          <w:color w:val="000000"/>
        </w:rPr>
        <w:t xml:space="preserve">IF/THEN Girls </w:t>
      </w:r>
      <w:r>
        <w:rPr>
          <w:rFonts w:eastAsia="Times New Roman"/>
        </w:rPr>
        <w:t>Advisory Council Agreement</w:t>
      </w:r>
      <w:r w:rsidRPr="00C92B58">
        <w:rPr>
          <w:rFonts w:eastAsia="Times New Roman"/>
        </w:rPr>
        <w:t>.</w:t>
      </w:r>
    </w:p>
    <w:p w14:paraId="4E49C058" w14:textId="77777777" w:rsidR="006C6AED" w:rsidRDefault="006C6AED" w:rsidP="006C6AED">
      <w:pPr>
        <w:widowControl w:val="0"/>
        <w:tabs>
          <w:tab w:val="left" w:pos="1440"/>
          <w:tab w:val="left" w:pos="5040"/>
        </w:tabs>
        <w:spacing w:before="120"/>
        <w:jc w:val="both"/>
        <w:rPr>
          <w:rFonts w:eastAsia="Times New Roman"/>
        </w:rPr>
      </w:pPr>
    </w:p>
    <w:p w14:paraId="3C14192D" w14:textId="6FC75D0D" w:rsidR="00943866" w:rsidRDefault="00943866" w:rsidP="00DF635B">
      <w:pPr>
        <w:widowControl w:val="0"/>
        <w:tabs>
          <w:tab w:val="left" w:pos="1440"/>
          <w:tab w:val="left" w:pos="5040"/>
        </w:tabs>
        <w:spacing w:after="0"/>
        <w:jc w:val="both"/>
        <w:rPr>
          <w:rFonts w:eastAsia="Times New Roman"/>
        </w:rPr>
      </w:pPr>
      <w:r>
        <w:rPr>
          <w:rFonts w:eastAsia="Times New Roman"/>
        </w:rPr>
        <w:t>_______________________________________________</w:t>
      </w:r>
    </w:p>
    <w:p w14:paraId="45D4D460" w14:textId="77777777" w:rsidR="006C6AED" w:rsidRDefault="00943866" w:rsidP="00DF635B">
      <w:pPr>
        <w:widowControl w:val="0"/>
        <w:tabs>
          <w:tab w:val="left" w:pos="1440"/>
          <w:tab w:val="left" w:pos="5040"/>
        </w:tabs>
        <w:spacing w:after="0"/>
        <w:jc w:val="both"/>
        <w:rPr>
          <w:rFonts w:eastAsia="Times New Roman"/>
        </w:rPr>
      </w:pPr>
      <w:r w:rsidRPr="00614015">
        <w:rPr>
          <w:rFonts w:eastAsia="Times New Roman"/>
        </w:rPr>
        <w:t>[</w:t>
      </w:r>
      <w:r w:rsidRPr="00614015">
        <w:rPr>
          <w:rFonts w:eastAsia="Times New Roman"/>
          <w:b/>
          <w:i/>
        </w:rPr>
        <w:t>Print Your Name</w:t>
      </w:r>
      <w:r w:rsidRPr="00614015">
        <w:rPr>
          <w:rFonts w:eastAsia="Times New Roman"/>
        </w:rPr>
        <w:t>]</w:t>
      </w:r>
    </w:p>
    <w:p w14:paraId="6A16A637" w14:textId="1B4BCBC4" w:rsidR="00943866" w:rsidRPr="00614015" w:rsidRDefault="00943866" w:rsidP="00DF635B">
      <w:pPr>
        <w:widowControl w:val="0"/>
        <w:tabs>
          <w:tab w:val="left" w:pos="1440"/>
          <w:tab w:val="left" w:pos="5040"/>
        </w:tabs>
        <w:spacing w:after="0"/>
        <w:jc w:val="both"/>
        <w:rPr>
          <w:rFonts w:eastAsia="Times New Roman"/>
        </w:rPr>
      </w:pPr>
      <w:r w:rsidRPr="00614015">
        <w:rPr>
          <w:rFonts w:eastAsia="Times New Roman"/>
        </w:rPr>
        <w:tab/>
      </w:r>
    </w:p>
    <w:p w14:paraId="01F38824" w14:textId="68023B90" w:rsidR="00943866" w:rsidRDefault="00943866" w:rsidP="00DF635B">
      <w:pPr>
        <w:widowControl w:val="0"/>
        <w:tabs>
          <w:tab w:val="left" w:pos="1440"/>
          <w:tab w:val="left" w:pos="5040"/>
        </w:tabs>
        <w:spacing w:after="0"/>
        <w:jc w:val="both"/>
        <w:rPr>
          <w:rFonts w:eastAsia="Times New Roman"/>
        </w:rPr>
      </w:pPr>
      <w:r>
        <w:rPr>
          <w:rFonts w:eastAsia="Times New Roman"/>
        </w:rPr>
        <w:t>_______________________________________________</w:t>
      </w:r>
    </w:p>
    <w:p w14:paraId="58800F58" w14:textId="7E64DD49" w:rsidR="0008753C" w:rsidRPr="006C6AED" w:rsidRDefault="00943866" w:rsidP="00DF635B">
      <w:pPr>
        <w:widowControl w:val="0"/>
        <w:tabs>
          <w:tab w:val="left" w:pos="1440"/>
          <w:tab w:val="left" w:pos="5040"/>
        </w:tabs>
        <w:spacing w:after="0"/>
        <w:jc w:val="both"/>
        <w:rPr>
          <w:rFonts w:ascii="Calibri" w:eastAsia="Times New Roman" w:hAnsi="Calibri" w:cs="Calibri"/>
          <w:color w:val="000000"/>
        </w:rPr>
      </w:pPr>
      <w:r w:rsidRPr="00614015">
        <w:rPr>
          <w:rFonts w:eastAsia="Times New Roman"/>
        </w:rPr>
        <w:t xml:space="preserve"> [</w:t>
      </w:r>
      <w:r w:rsidRPr="00614015">
        <w:rPr>
          <w:rFonts w:eastAsia="Times New Roman"/>
          <w:b/>
          <w:i/>
        </w:rPr>
        <w:t>Signature</w:t>
      </w:r>
      <w:r w:rsidRPr="00614015">
        <w:rPr>
          <w:rFonts w:eastAsia="Times New Roman"/>
        </w:rPr>
        <w:t>]</w:t>
      </w:r>
      <w:r w:rsidRPr="00CE2B00">
        <w:rPr>
          <w:rFonts w:ascii="Calibri Light" w:eastAsia="Times New Roman" w:hAnsi="Calibri Light" w:cs="Calibri Light"/>
          <w:color w:val="000000"/>
        </w:rPr>
        <w:t> </w:t>
      </w:r>
    </w:p>
    <w:sectPr w:rsidR="0008753C" w:rsidRPr="006C6AED" w:rsidSect="0062556D">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5EC97" w14:textId="77777777" w:rsidR="00EF2566" w:rsidRDefault="00EF2566" w:rsidP="00EF2566">
      <w:pPr>
        <w:spacing w:after="0" w:line="240" w:lineRule="auto"/>
      </w:pPr>
      <w:r>
        <w:separator/>
      </w:r>
    </w:p>
  </w:endnote>
  <w:endnote w:type="continuationSeparator" w:id="0">
    <w:p w14:paraId="7552F3BF" w14:textId="77777777" w:rsidR="00EF2566" w:rsidRDefault="00EF2566" w:rsidP="00EF2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5B484" w14:textId="77777777" w:rsidR="00614015" w:rsidRDefault="00DF635B">
    <w:pPr>
      <w:pStyle w:val="Footer"/>
    </w:pPr>
  </w:p>
  <w:p w14:paraId="369AFFE0" w14:textId="77777777" w:rsidR="00614015" w:rsidRDefault="00DF6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ADE46" w14:textId="77777777" w:rsidR="00EF2566" w:rsidRDefault="00EF2566" w:rsidP="00EF2566">
      <w:pPr>
        <w:spacing w:after="0" w:line="240" w:lineRule="auto"/>
      </w:pPr>
      <w:r>
        <w:separator/>
      </w:r>
    </w:p>
  </w:footnote>
  <w:footnote w:type="continuationSeparator" w:id="0">
    <w:p w14:paraId="2136C32F" w14:textId="77777777" w:rsidR="00EF2566" w:rsidRDefault="00EF2566" w:rsidP="00EF2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2FAAE" w14:textId="77777777" w:rsidR="00614015" w:rsidRDefault="00DF635B" w:rsidP="0061401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D4AE5" w14:textId="77777777" w:rsidR="0062556D" w:rsidRDefault="006C6AED" w:rsidP="0062556D">
    <w:pPr>
      <w:pStyle w:val="Header"/>
      <w:jc w:val="center"/>
    </w:pPr>
    <w:r>
      <w:rPr>
        <w:noProof/>
      </w:rPr>
      <w:drawing>
        <wp:anchor distT="0" distB="0" distL="114300" distR="114300" simplePos="0" relativeHeight="251659264" behindDoc="0" locked="0" layoutInCell="1" allowOverlap="1" wp14:anchorId="2F7C0005" wp14:editId="28FE91B4">
          <wp:simplePos x="0" y="0"/>
          <wp:positionH relativeFrom="margin">
            <wp:align>center</wp:align>
          </wp:positionH>
          <wp:positionV relativeFrom="paragraph">
            <wp:posOffset>-161925</wp:posOffset>
          </wp:positionV>
          <wp:extent cx="2047875" cy="942975"/>
          <wp:effectExtent l="0" t="0" r="9525" b="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Then_LydaHill_logo_black_Philanthropies_AL1-03.png"/>
                  <pic:cNvPicPr/>
                </pic:nvPicPr>
                <pic:blipFill>
                  <a:blip r:embed="rId1">
                    <a:extLst>
                      <a:ext uri="{28A0092B-C50C-407E-A947-70E740481C1C}">
                        <a14:useLocalDpi xmlns:a14="http://schemas.microsoft.com/office/drawing/2010/main" val="0"/>
                      </a:ext>
                    </a:extLst>
                  </a:blip>
                  <a:stretch>
                    <a:fillRect/>
                  </a:stretch>
                </pic:blipFill>
                <pic:spPr>
                  <a:xfrm>
                    <a:off x="0" y="0"/>
                    <a:ext cx="2047875" cy="942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36717"/>
    <w:multiLevelType w:val="hybridMultilevel"/>
    <w:tmpl w:val="CC5C7836"/>
    <w:lvl w:ilvl="0" w:tplc="0C00A3EA">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A71BF8"/>
    <w:multiLevelType w:val="hybridMultilevel"/>
    <w:tmpl w:val="6C883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wN7I0NzIwt7A0NzdS0lEKTi0uzszPAykwqgUA6lMYqiwAAAA="/>
  </w:docVars>
  <w:rsids>
    <w:rsidRoot w:val="00943866"/>
    <w:rsid w:val="0008753C"/>
    <w:rsid w:val="006C6AED"/>
    <w:rsid w:val="00943866"/>
    <w:rsid w:val="00DF635B"/>
    <w:rsid w:val="00EF2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BD93"/>
  <w15:chartTrackingRefBased/>
  <w15:docId w15:val="{4D2589B6-A51F-4FCC-AB18-1298BEBF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8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8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43866"/>
    <w:rPr>
      <w:color w:val="0563C1" w:themeColor="hyperlink"/>
      <w:u w:val="single"/>
    </w:rPr>
  </w:style>
  <w:style w:type="paragraph" w:styleId="Header">
    <w:name w:val="header"/>
    <w:basedOn w:val="Normal"/>
    <w:link w:val="HeaderChar"/>
    <w:uiPriority w:val="99"/>
    <w:unhideWhenUsed/>
    <w:rsid w:val="00943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866"/>
  </w:style>
  <w:style w:type="paragraph" w:styleId="Footer">
    <w:name w:val="footer"/>
    <w:basedOn w:val="Normal"/>
    <w:link w:val="FooterChar"/>
    <w:uiPriority w:val="99"/>
    <w:unhideWhenUsed/>
    <w:rsid w:val="00943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866"/>
  </w:style>
  <w:style w:type="paragraph" w:styleId="BalloonText">
    <w:name w:val="Balloon Text"/>
    <w:basedOn w:val="Normal"/>
    <w:link w:val="BalloonTextChar"/>
    <w:uiPriority w:val="99"/>
    <w:semiHidden/>
    <w:unhideWhenUsed/>
    <w:rsid w:val="00DF6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3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ThenGirlsCouncil@lhholdings.ne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ifthenshecan.org/coalition-member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fThenGirlsCouncil@lhholdings.net" TargetMode="External"/><Relationship Id="rId4" Type="http://schemas.openxmlformats.org/officeDocument/2006/relationships/webSettings" Target="webSettings.xml"/><Relationship Id="rId9" Type="http://schemas.openxmlformats.org/officeDocument/2006/relationships/hyperlink" Target="https://www.ifthenshecan.org/coalition-member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949</Words>
  <Characters>5307</Characters>
  <Application>Microsoft Office Word</Application>
  <DocSecurity>0</DocSecurity>
  <Lines>108</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Crommett [LHH]</dc:creator>
  <cp:keywords/>
  <dc:description/>
  <cp:lastModifiedBy>Matt Crommett [LHH]</cp:lastModifiedBy>
  <cp:revision>4</cp:revision>
  <dcterms:created xsi:type="dcterms:W3CDTF">2019-06-03T22:02:00Z</dcterms:created>
  <dcterms:modified xsi:type="dcterms:W3CDTF">2019-06-04T02:11:00Z</dcterms:modified>
</cp:coreProperties>
</file>